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DRK120铝膜厚度仪是随着新型包装材料发展，要去阻透性薄膜上真空趁机大约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35NM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的铝涂敷层，因而极大提高了薄膜对气体的阻透性，这是因为气体和芳香都不会在金属中相溶，金属层的存在也能保护包装物，使其避光，铝膜的厚度直接影响膜阻透性。因此，测试和控制铝膜厚度就显得尤为重要，铝膜测厚仪广泛应用食品软包装、烟草包装行业中，测试方便迅速。</w:t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是一种小型便携式仪器。性能稳定、测量准确、重现性好、经济耐用，符合国家标准GB/T4957，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食品软包装、烟草包装行业中，测试方便迅速。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技术标准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GB/T4957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产品参数</w:t>
      </w:r>
    </w:p>
    <w:tbl>
      <w:tblPr>
        <w:tblW w:w="852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13"/>
        <w:gridCol w:w="6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FFFF"/>
                <w:sz w:val="21"/>
                <w:szCs w:val="21"/>
                <w:bdr w:val="none" w:color="auto" w:sz="0" w:space="0"/>
              </w:rPr>
              <w:t>项目</w:t>
            </w:r>
          </w:p>
        </w:tc>
        <w:tc>
          <w:tcPr>
            <w:tcW w:w="6330" w:type="dxa"/>
            <w:tcBorders>
              <w:top w:val="nil"/>
              <w:left w:val="outset" w:color="ECE9D8" w:sz="6" w:space="0"/>
              <w:bottom w:val="nil"/>
              <w:right w:val="nil"/>
            </w:tcBorders>
            <w:shd w:val="clear" w:color="auto" w:fill="00336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FFFF"/>
                <w:sz w:val="21"/>
                <w:szCs w:val="21"/>
                <w:bdr w:val="none" w:color="auto" w:sz="0" w:space="0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测量范围</w:t>
            </w:r>
          </w:p>
        </w:tc>
        <w:tc>
          <w:tcPr>
            <w:tcW w:w="633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最小测量直径不小于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100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㎜×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200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量程范围</w:t>
            </w:r>
          </w:p>
        </w:tc>
        <w:tc>
          <w:tcPr>
            <w:tcW w:w="633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10－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1000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分辨率</w:t>
            </w:r>
          </w:p>
        </w:tc>
        <w:tc>
          <w:tcPr>
            <w:tcW w:w="633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测量准确度</w:t>
            </w:r>
          </w:p>
        </w:tc>
        <w:tc>
          <w:tcPr>
            <w:tcW w:w="633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≤±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3%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bdr w:val="none" w:color="auto" w:sz="0" w:space="0"/>
              </w:rPr>
              <w:t>F.S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读数重现性</w:t>
            </w:r>
          </w:p>
        </w:tc>
        <w:tc>
          <w:tcPr>
            <w:tcW w:w="633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30埃（同一测量点）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19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应用对象</w:t>
            </w:r>
          </w:p>
        </w:tc>
        <w:tc>
          <w:tcPr>
            <w:tcW w:w="633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软包装新材料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none"/>
          <w:bdr w:val="none" w:color="auto" w:sz="0" w:space="0"/>
        </w:rPr>
        <w:t>产品配置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1"/>
          <w:szCs w:val="21"/>
          <w:u w:val="none"/>
          <w:bdr w:val="none" w:color="auto" w:sz="0" w:space="0"/>
        </w:rPr>
        <w:t>主机一台，说明书一份。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FF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2021-10-28T02:35:26Z</dcterms:created>
  <dc:creator>账户2</dc:creator>
  <cp:lastModifiedBy>账户2</cp:lastModifiedBy>
  <dcterms:modified xsi:type="dcterms:W3CDTF">2021-10-28T02:35:30Z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17C81225FA7748E3B91778AC3589978E</vt:lpwstr>
  </property>
</Properties>
</file>