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48EB" w:rsidRPr="00E648EB" w:rsidRDefault="00E648EB" w:rsidP="00E648EB">
      <w:pPr>
        <w:widowControl/>
        <w:jc w:val="left"/>
        <w:rPr>
          <w:rFonts w:ascii="Arial" w:eastAsia="宋体" w:hAnsi="Arial" w:cs="Arial"/>
          <w:color w:val="444444"/>
          <w:kern w:val="0"/>
          <w:sz w:val="18"/>
          <w:szCs w:val="18"/>
        </w:rPr>
      </w:pPr>
      <w:r w:rsidRPr="00E648EB">
        <w:rPr>
          <w:rFonts w:ascii="Arial" w:eastAsia="宋体" w:hAnsi="Arial" w:cs="Arial"/>
          <w:color w:val="444444"/>
          <w:kern w:val="0"/>
          <w:sz w:val="18"/>
          <w:szCs w:val="18"/>
        </w:rPr>
        <w:t>DRK136B</w:t>
      </w:r>
      <w:r w:rsidRPr="00E648EB">
        <w:rPr>
          <w:rFonts w:ascii="Arial" w:eastAsia="宋体" w:hAnsi="Arial" w:cs="Arial"/>
          <w:b/>
          <w:bCs/>
          <w:color w:val="444444"/>
          <w:kern w:val="0"/>
          <w:sz w:val="18"/>
          <w:szCs w:val="18"/>
        </w:rPr>
        <w:t>薄膜</w:t>
      </w:r>
      <w:hyperlink r:id="rId5" w:tgtFrame="_blank" w:tooltip="冲击试验仪" w:history="1">
        <w:r w:rsidRPr="00E648EB">
          <w:rPr>
            <w:rFonts w:ascii="Arial" w:eastAsia="宋体" w:hAnsi="Arial" w:cs="Arial"/>
            <w:b/>
            <w:bCs/>
            <w:color w:val="383838"/>
            <w:kern w:val="0"/>
            <w:sz w:val="18"/>
            <w:szCs w:val="18"/>
            <w:u w:val="single"/>
          </w:rPr>
          <w:t>冲击试验仪</w:t>
        </w:r>
      </w:hyperlink>
      <w:r w:rsidRPr="00E648EB">
        <w:rPr>
          <w:rFonts w:ascii="Arial" w:eastAsia="宋体" w:hAnsi="Arial" w:cs="Arial"/>
          <w:color w:val="444444"/>
          <w:kern w:val="0"/>
          <w:sz w:val="18"/>
          <w:szCs w:val="18"/>
        </w:rPr>
        <w:t>专业适用于塑料薄膜、薄片、复合膜、金属箔片等材料抗摆锤冲击性能的精确测定。</w:t>
      </w:r>
    </w:p>
    <w:p w:rsidR="00E648EB" w:rsidRPr="00E648EB" w:rsidRDefault="00E648EB" w:rsidP="00E648EB">
      <w:pPr>
        <w:widowControl/>
        <w:jc w:val="left"/>
        <w:rPr>
          <w:rFonts w:ascii="Arial" w:eastAsia="宋体" w:hAnsi="Arial" w:cs="Arial"/>
          <w:color w:val="444444"/>
          <w:kern w:val="0"/>
          <w:sz w:val="18"/>
          <w:szCs w:val="18"/>
        </w:rPr>
      </w:pPr>
    </w:p>
    <w:p w:rsidR="00E648EB" w:rsidRPr="00E648EB" w:rsidRDefault="00E648EB" w:rsidP="00E648EB">
      <w:pPr>
        <w:widowControl/>
        <w:pBdr>
          <w:bottom w:val="single" w:sz="6" w:space="4" w:color="DDDDDD"/>
        </w:pBdr>
        <w:spacing w:after="225"/>
        <w:jc w:val="left"/>
        <w:outlineLvl w:val="1"/>
        <w:rPr>
          <w:rFonts w:ascii="Arial" w:eastAsia="宋体" w:hAnsi="Arial" w:cs="Arial"/>
          <w:b/>
          <w:bCs/>
          <w:color w:val="326EA5"/>
          <w:kern w:val="0"/>
          <w:sz w:val="24"/>
          <w:szCs w:val="24"/>
        </w:rPr>
      </w:pPr>
      <w:r w:rsidRPr="00E648EB">
        <w:rPr>
          <w:rFonts w:ascii="Arial" w:eastAsia="宋体" w:hAnsi="Arial" w:cs="Arial"/>
          <w:b/>
          <w:bCs/>
          <w:color w:val="326EA5"/>
          <w:kern w:val="0"/>
          <w:sz w:val="24"/>
          <w:szCs w:val="24"/>
        </w:rPr>
        <w:t>产品细节</w:t>
      </w:r>
    </w:p>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b/>
          <w:bCs/>
          <w:color w:val="0000FF"/>
          <w:kern w:val="0"/>
          <w:sz w:val="29"/>
          <w:szCs w:val="29"/>
        </w:rPr>
        <w:t>产品特点</w:t>
      </w:r>
    </w:p>
    <w:p w:rsidR="00E648EB" w:rsidRPr="00E648EB" w:rsidRDefault="00E648EB" w:rsidP="00E648EB">
      <w:pPr>
        <w:widowControl/>
        <w:spacing w:line="360" w:lineRule="atLeast"/>
        <w:jc w:val="left"/>
        <w:rPr>
          <w:rFonts w:ascii="Arial" w:eastAsia="宋体" w:hAnsi="Arial" w:cs="Arial"/>
          <w:color w:val="444444"/>
          <w:kern w:val="0"/>
          <w:sz w:val="18"/>
          <w:szCs w:val="18"/>
        </w:rPr>
      </w:pPr>
      <w:r w:rsidRPr="00E648EB">
        <w:rPr>
          <w:rFonts w:ascii="宋体" w:eastAsia="宋体" w:hAnsi="宋体" w:cs="Arial" w:hint="eastAsia"/>
          <w:color w:val="444444"/>
          <w:kern w:val="0"/>
          <w:szCs w:val="21"/>
        </w:rPr>
        <w:t>    1、量程可调，</w:t>
      </w:r>
      <w:r w:rsidRPr="00E648EB">
        <w:rPr>
          <w:rFonts w:ascii="宋体" w:eastAsia="宋体" w:hAnsi="宋体" w:cs="Arial" w:hint="eastAsia"/>
          <w:b/>
          <w:bCs/>
          <w:color w:val="444444"/>
          <w:kern w:val="0"/>
          <w:szCs w:val="21"/>
        </w:rPr>
        <w:t>电子式测量</w:t>
      </w:r>
      <w:r w:rsidRPr="00E648EB">
        <w:rPr>
          <w:rFonts w:ascii="宋体" w:eastAsia="宋体" w:hAnsi="宋体" w:cs="Arial" w:hint="eastAsia"/>
          <w:color w:val="444444"/>
          <w:kern w:val="0"/>
          <w:szCs w:val="21"/>
        </w:rPr>
        <w:t>轻松准确地实现各种测试条件下的试验</w:t>
      </w:r>
    </w:p>
    <w:p w:rsidR="00E648EB" w:rsidRPr="00E648EB" w:rsidRDefault="00E648EB" w:rsidP="00E648EB">
      <w:pPr>
        <w:widowControl/>
        <w:spacing w:line="360" w:lineRule="atLeast"/>
        <w:jc w:val="left"/>
        <w:rPr>
          <w:rFonts w:ascii="Arial" w:eastAsia="宋体" w:hAnsi="Arial" w:cs="Arial"/>
          <w:color w:val="444444"/>
          <w:kern w:val="0"/>
          <w:sz w:val="18"/>
          <w:szCs w:val="18"/>
        </w:rPr>
      </w:pPr>
      <w:r w:rsidRPr="00E648EB">
        <w:rPr>
          <w:rFonts w:ascii="宋体" w:eastAsia="宋体" w:hAnsi="宋体" w:cs="Arial" w:hint="eastAsia"/>
          <w:color w:val="444444"/>
          <w:kern w:val="0"/>
          <w:szCs w:val="21"/>
        </w:rPr>
        <w:t>    2、试样气动夹紧，摆锤气动释放以及水平调整辅助系统有效地避免了人为因素引起的系统误差</w:t>
      </w:r>
    </w:p>
    <w:p w:rsidR="00E648EB" w:rsidRPr="00E648EB" w:rsidRDefault="00E648EB" w:rsidP="00E648EB">
      <w:pPr>
        <w:widowControl/>
        <w:spacing w:line="360" w:lineRule="atLeast"/>
        <w:jc w:val="left"/>
        <w:rPr>
          <w:rFonts w:ascii="Arial" w:eastAsia="宋体" w:hAnsi="Arial" w:cs="Arial"/>
          <w:color w:val="444444"/>
          <w:kern w:val="0"/>
          <w:sz w:val="18"/>
          <w:szCs w:val="18"/>
        </w:rPr>
      </w:pPr>
      <w:r w:rsidRPr="00E648EB">
        <w:rPr>
          <w:rFonts w:ascii="宋体" w:eastAsia="宋体" w:hAnsi="宋体" w:cs="Arial" w:hint="eastAsia"/>
          <w:color w:val="444444"/>
          <w:kern w:val="0"/>
          <w:szCs w:val="21"/>
        </w:rPr>
        <w:t>    3、系统自动统计试验数据，直观地将测试结果展示给用户</w:t>
      </w:r>
    </w:p>
    <w:p w:rsidR="00E648EB" w:rsidRPr="00E648EB" w:rsidRDefault="00E648EB" w:rsidP="00E648EB">
      <w:pPr>
        <w:widowControl/>
        <w:spacing w:line="360" w:lineRule="atLeast"/>
        <w:jc w:val="left"/>
        <w:rPr>
          <w:rFonts w:ascii="Arial" w:eastAsia="宋体" w:hAnsi="Arial" w:cs="Arial"/>
          <w:color w:val="444444"/>
          <w:kern w:val="0"/>
          <w:sz w:val="18"/>
          <w:szCs w:val="18"/>
        </w:rPr>
      </w:pPr>
      <w:r w:rsidRPr="00E648EB">
        <w:rPr>
          <w:rFonts w:ascii="宋体" w:eastAsia="宋体" w:hAnsi="宋体" w:cs="Arial" w:hint="eastAsia"/>
          <w:color w:val="444444"/>
          <w:kern w:val="0"/>
          <w:szCs w:val="21"/>
        </w:rPr>
        <w:t>    4、系统采用微电脑控制，搭配液晶显示屏，菜单式界面和PVC操作面板，方便用户快速地 进行试验操作和数据查看</w:t>
      </w:r>
    </w:p>
    <w:p w:rsidR="00E648EB" w:rsidRPr="00E648EB" w:rsidRDefault="00E648EB" w:rsidP="00E648EB">
      <w:pPr>
        <w:widowControl/>
        <w:spacing w:line="360" w:lineRule="atLeast"/>
        <w:jc w:val="left"/>
        <w:rPr>
          <w:rFonts w:ascii="Arial" w:eastAsia="宋体" w:hAnsi="Arial" w:cs="Arial"/>
          <w:color w:val="444444"/>
          <w:kern w:val="0"/>
          <w:sz w:val="18"/>
          <w:szCs w:val="18"/>
        </w:rPr>
      </w:pPr>
      <w:r w:rsidRPr="00E648EB">
        <w:rPr>
          <w:rFonts w:ascii="宋体" w:eastAsia="宋体" w:hAnsi="宋体" w:cs="Arial" w:hint="eastAsia"/>
          <w:color w:val="444444"/>
          <w:kern w:val="0"/>
          <w:sz w:val="20"/>
          <w:szCs w:val="20"/>
        </w:rPr>
        <w:t>    5、</w:t>
      </w:r>
      <w:r w:rsidRPr="00E648EB">
        <w:rPr>
          <w:rFonts w:ascii="宋体" w:eastAsia="宋体" w:hAnsi="宋体" w:cs="Arial" w:hint="eastAsia"/>
          <w:color w:val="444444"/>
          <w:kern w:val="0"/>
          <w:szCs w:val="21"/>
        </w:rPr>
        <w:t>微型打印机和标准的RS232接口，方便系统与电脑的外部连接和数据传输</w:t>
      </w:r>
    </w:p>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color w:val="444444"/>
          <w:kern w:val="0"/>
          <w:szCs w:val="21"/>
        </w:rPr>
        <w:t> </w:t>
      </w:r>
      <w:r w:rsidRPr="00E648EB">
        <w:rPr>
          <w:rFonts w:ascii="宋体" w:eastAsia="宋体" w:hAnsi="宋体" w:cs="Arial" w:hint="eastAsia"/>
          <w:color w:val="656565"/>
          <w:kern w:val="0"/>
          <w:szCs w:val="21"/>
        </w:rPr>
        <w:t> </w:t>
      </w:r>
    </w:p>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b/>
          <w:bCs/>
          <w:color w:val="0000FF"/>
          <w:kern w:val="0"/>
          <w:sz w:val="29"/>
          <w:szCs w:val="29"/>
        </w:rPr>
        <w:t>产品应用</w:t>
      </w:r>
    </w:p>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color w:val="444444"/>
          <w:kern w:val="0"/>
          <w:szCs w:val="21"/>
        </w:rPr>
        <w:t>     适用于塑料薄膜、薄片、复合膜的抗摆锤冲击性能测试。如食品药品包装袋用PE/PP复合膜、镀铝膜、铝塑复合膜、尼龙膜等  适用于纸张、纸板的抗摆锤冲击性能测试，如烟包镀铝纸、利乐包装铝塑纸复合材料等</w:t>
      </w:r>
    </w:p>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color w:val="444444"/>
          <w:kern w:val="0"/>
          <w:szCs w:val="21"/>
        </w:rPr>
        <w:t> </w:t>
      </w:r>
      <w:r w:rsidRPr="00E648EB">
        <w:rPr>
          <w:rFonts w:ascii="宋体" w:eastAsia="宋体" w:hAnsi="宋体" w:cs="Arial" w:hint="eastAsia"/>
          <w:color w:val="656565"/>
          <w:kern w:val="0"/>
          <w:szCs w:val="21"/>
        </w:rPr>
        <w:t> </w:t>
      </w:r>
    </w:p>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b/>
          <w:bCs/>
          <w:color w:val="0000FF"/>
          <w:kern w:val="0"/>
          <w:sz w:val="29"/>
          <w:szCs w:val="29"/>
        </w:rPr>
        <w:t>技术标准</w:t>
      </w:r>
    </w:p>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color w:val="444444"/>
          <w:kern w:val="0"/>
          <w:szCs w:val="21"/>
        </w:rPr>
        <w:t>     该设备满足多项国家和国际标准：GB 8809-88、ASTM D3420、NF T54-116</w:t>
      </w:r>
    </w:p>
    <w:p w:rsidR="00E648EB" w:rsidRPr="00E648EB" w:rsidRDefault="00E648EB" w:rsidP="00E648EB">
      <w:pPr>
        <w:widowControl/>
        <w:jc w:val="left"/>
        <w:rPr>
          <w:rFonts w:ascii="Arial" w:eastAsia="宋体" w:hAnsi="Arial" w:cs="Arial"/>
          <w:color w:val="444444"/>
          <w:kern w:val="0"/>
          <w:sz w:val="18"/>
          <w:szCs w:val="18"/>
        </w:rPr>
      </w:pPr>
    </w:p>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b/>
          <w:bCs/>
          <w:color w:val="0000FF"/>
          <w:kern w:val="0"/>
          <w:sz w:val="29"/>
          <w:szCs w:val="29"/>
        </w:rPr>
        <w:t>产品参数</w:t>
      </w:r>
    </w:p>
    <w:tbl>
      <w:tblPr>
        <w:tblW w:w="8295" w:type="dxa"/>
        <w:tblCellSpacing w:w="15" w:type="dxa"/>
        <w:tblCellMar>
          <w:left w:w="0" w:type="dxa"/>
          <w:right w:w="0" w:type="dxa"/>
        </w:tblCellMar>
        <w:tblLook w:val="04A0" w:firstRow="1" w:lastRow="0" w:firstColumn="1" w:lastColumn="0" w:noHBand="0" w:noVBand="1"/>
      </w:tblPr>
      <w:tblGrid>
        <w:gridCol w:w="2254"/>
        <w:gridCol w:w="6041"/>
      </w:tblGrid>
      <w:tr w:rsidR="00E648EB" w:rsidRPr="00E648EB" w:rsidTr="00E648EB">
        <w:trPr>
          <w:tblCellSpacing w:w="15" w:type="dxa"/>
        </w:trPr>
        <w:tc>
          <w:tcPr>
            <w:tcW w:w="2235" w:type="dxa"/>
            <w:tcBorders>
              <w:top w:val="nil"/>
              <w:left w:val="nil"/>
              <w:bottom w:val="nil"/>
              <w:right w:val="nil"/>
            </w:tcBorders>
            <w:shd w:val="clear" w:color="auto" w:fill="00336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color w:val="FFFFFF"/>
                <w:kern w:val="0"/>
                <w:szCs w:val="21"/>
              </w:rPr>
              <w:t>项目</w:t>
            </w:r>
          </w:p>
        </w:tc>
        <w:tc>
          <w:tcPr>
            <w:tcW w:w="6060" w:type="dxa"/>
            <w:tcBorders>
              <w:top w:val="nil"/>
              <w:left w:val="nil"/>
              <w:bottom w:val="nil"/>
              <w:right w:val="nil"/>
            </w:tcBorders>
            <w:shd w:val="clear" w:color="auto" w:fill="00336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color w:val="FFFFFF"/>
                <w:kern w:val="0"/>
                <w:szCs w:val="21"/>
              </w:rPr>
              <w:t>指标</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冲击能量</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1J、2J、3J（常规）</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分辨率</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0.001J</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冲头尺寸</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Φ25.4 mm、 Φ19 mm、 Φ12.7 mm（非标可定制）</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试样夹口直径</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Φ89 mm、 Φ60 mm</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试样尺寸</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100 mm x 100 mm或Φ100 mm</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气源压力</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0.6MPa （气源用户自备）</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气源接口</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Ф6mm聚氨酯管</w:t>
            </w:r>
          </w:p>
        </w:tc>
      </w:tr>
      <w:tr w:rsidR="00E648EB" w:rsidRPr="00E648EB" w:rsidTr="00E648EB">
        <w:trPr>
          <w:trHeight w:val="315"/>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主机尺寸</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600 mm(L)× 390mm(W)× 600mm(H)</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主机电源</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AC 220V 50Hz</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主机净重</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00" w:lineRule="atLeast"/>
              <w:jc w:val="center"/>
              <w:rPr>
                <w:rFonts w:ascii="宋体" w:eastAsia="宋体" w:hAnsi="宋体" w:cs="宋体"/>
                <w:kern w:val="0"/>
                <w:sz w:val="24"/>
                <w:szCs w:val="24"/>
              </w:rPr>
            </w:pPr>
            <w:r w:rsidRPr="00E648EB">
              <w:rPr>
                <w:rFonts w:ascii="宋体" w:eastAsia="宋体" w:hAnsi="宋体" w:cs="宋体" w:hint="eastAsia"/>
                <w:kern w:val="0"/>
                <w:szCs w:val="21"/>
              </w:rPr>
              <w:t>64 Kg</w:t>
            </w:r>
          </w:p>
        </w:tc>
      </w:tr>
      <w:tr w:rsidR="00E648EB" w:rsidRPr="00E648EB" w:rsidTr="00E648EB">
        <w:trPr>
          <w:tblCellSpacing w:w="15" w:type="dxa"/>
        </w:trPr>
        <w:tc>
          <w:tcPr>
            <w:tcW w:w="2235" w:type="dxa"/>
            <w:tcBorders>
              <w:top w:val="nil"/>
              <w:left w:val="nil"/>
              <w:bottom w:val="nil"/>
              <w:right w:val="nil"/>
            </w:tcBorders>
            <w:shd w:val="clear" w:color="auto" w:fill="969696"/>
            <w:tcMar>
              <w:top w:w="60" w:type="dxa"/>
              <w:left w:w="60" w:type="dxa"/>
              <w:bottom w:w="60" w:type="dxa"/>
              <w:right w:w="60" w:type="dxa"/>
            </w:tcMar>
            <w:vAlign w:val="center"/>
            <w:hideMark/>
          </w:tcPr>
          <w:p w:rsidR="00E648EB" w:rsidRPr="00E648EB" w:rsidRDefault="00E648EB" w:rsidP="00E648EB">
            <w:pPr>
              <w:widowControl/>
              <w:spacing w:line="360" w:lineRule="atLeast"/>
              <w:jc w:val="center"/>
              <w:rPr>
                <w:rFonts w:ascii="宋体" w:eastAsia="宋体" w:hAnsi="宋体" w:cs="宋体"/>
                <w:kern w:val="0"/>
                <w:sz w:val="24"/>
                <w:szCs w:val="24"/>
              </w:rPr>
            </w:pPr>
            <w:r w:rsidRPr="00E648EB">
              <w:rPr>
                <w:rFonts w:ascii="宋体" w:eastAsia="宋体" w:hAnsi="宋体" w:cs="宋体" w:hint="eastAsia"/>
                <w:kern w:val="0"/>
                <w:szCs w:val="21"/>
              </w:rPr>
              <w:lastRenderedPageBreak/>
              <w:t>使用环境条件</w:t>
            </w:r>
          </w:p>
        </w:tc>
        <w:tc>
          <w:tcPr>
            <w:tcW w:w="6060" w:type="dxa"/>
            <w:tcBorders>
              <w:top w:val="nil"/>
              <w:left w:val="nil"/>
              <w:bottom w:val="nil"/>
              <w:right w:val="nil"/>
            </w:tcBorders>
            <w:tcMar>
              <w:top w:w="60" w:type="dxa"/>
              <w:left w:w="60" w:type="dxa"/>
              <w:bottom w:w="60" w:type="dxa"/>
              <w:right w:w="60" w:type="dxa"/>
            </w:tcMar>
            <w:vAlign w:val="center"/>
            <w:hideMark/>
          </w:tcPr>
          <w:p w:rsidR="00E648EB" w:rsidRPr="00E648EB" w:rsidRDefault="00E648EB" w:rsidP="00E648EB">
            <w:pPr>
              <w:widowControl/>
              <w:spacing w:line="360" w:lineRule="atLeast"/>
              <w:jc w:val="left"/>
              <w:rPr>
                <w:rFonts w:ascii="宋体" w:eastAsia="宋体" w:hAnsi="宋体" w:cs="宋体"/>
                <w:kern w:val="0"/>
                <w:sz w:val="24"/>
                <w:szCs w:val="24"/>
              </w:rPr>
            </w:pPr>
            <w:r w:rsidRPr="00E648EB">
              <w:rPr>
                <w:rFonts w:ascii="宋体" w:eastAsia="宋体" w:hAnsi="宋体" w:cs="宋体" w:hint="eastAsia"/>
                <w:kern w:val="0"/>
                <w:szCs w:val="21"/>
              </w:rPr>
              <w:t>温度：23±2℃   允差±1℃ 湿度：50±5%    允差±2%±</w:t>
            </w:r>
          </w:p>
        </w:tc>
      </w:tr>
    </w:tbl>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b/>
          <w:bCs/>
          <w:color w:val="3366FF"/>
          <w:kern w:val="0"/>
          <w:szCs w:val="21"/>
        </w:rPr>
        <w:t> </w:t>
      </w:r>
    </w:p>
    <w:p w:rsidR="00E648EB" w:rsidRPr="00E648EB" w:rsidRDefault="00E648EB" w:rsidP="00E648EB">
      <w:pPr>
        <w:widowControl/>
        <w:jc w:val="left"/>
        <w:rPr>
          <w:rFonts w:ascii="Arial" w:eastAsia="宋体" w:hAnsi="Arial" w:cs="Arial"/>
          <w:color w:val="444444"/>
          <w:kern w:val="0"/>
          <w:sz w:val="18"/>
          <w:szCs w:val="18"/>
        </w:rPr>
      </w:pPr>
      <w:r w:rsidRPr="00E648EB">
        <w:rPr>
          <w:rFonts w:ascii="宋体" w:eastAsia="宋体" w:hAnsi="宋体" w:cs="Arial" w:hint="eastAsia"/>
          <w:b/>
          <w:bCs/>
          <w:color w:val="0000FF"/>
          <w:kern w:val="0"/>
          <w:sz w:val="29"/>
          <w:szCs w:val="29"/>
        </w:rPr>
        <w:t>产品配置</w:t>
      </w:r>
    </w:p>
    <w:p w:rsidR="00E648EB" w:rsidRPr="00E648EB" w:rsidRDefault="00E648EB" w:rsidP="00E648EB">
      <w:pPr>
        <w:widowControl/>
        <w:spacing w:line="360" w:lineRule="atLeast"/>
        <w:jc w:val="left"/>
        <w:rPr>
          <w:rFonts w:ascii="Arial" w:eastAsia="宋体" w:hAnsi="Arial" w:cs="Arial"/>
          <w:color w:val="444444"/>
          <w:kern w:val="0"/>
          <w:sz w:val="18"/>
          <w:szCs w:val="18"/>
        </w:rPr>
      </w:pPr>
      <w:r w:rsidRPr="00E648EB">
        <w:rPr>
          <w:rFonts w:ascii="宋体" w:eastAsia="宋体" w:hAnsi="宋体" w:cs="Arial" w:hint="eastAsia"/>
          <w:color w:val="444444"/>
          <w:kern w:val="0"/>
          <w:szCs w:val="21"/>
        </w:rPr>
        <w:t>     主机一台、说明书一份、夹具1套、内六角搬手1个、合格证、装箱单</w:t>
      </w:r>
    </w:p>
    <w:p w:rsidR="00F1071F" w:rsidRDefault="00E648EB">
      <w:bookmarkStart w:id="0" w:name="_GoBack"/>
      <w:bookmarkEnd w:id="0"/>
    </w:p>
    <w:sectPr w:rsidR="00F107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5265"/>
    <w:rsid w:val="009A0DCE"/>
    <w:rsid w:val="00AF6184"/>
    <w:rsid w:val="00E648EB"/>
    <w:rsid w:val="00F052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E648E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648EB"/>
    <w:rPr>
      <w:rFonts w:ascii="宋体" w:eastAsia="宋体" w:hAnsi="宋体" w:cs="宋体"/>
      <w:b/>
      <w:bCs/>
      <w:kern w:val="0"/>
      <w:sz w:val="36"/>
      <w:szCs w:val="36"/>
    </w:rPr>
  </w:style>
  <w:style w:type="paragraph" w:styleId="a3">
    <w:name w:val="Normal (Web)"/>
    <w:basedOn w:val="a"/>
    <w:uiPriority w:val="99"/>
    <w:unhideWhenUsed/>
    <w:rsid w:val="00E648E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648EB"/>
    <w:rPr>
      <w:b/>
      <w:bCs/>
    </w:rPr>
  </w:style>
  <w:style w:type="character" w:styleId="a5">
    <w:name w:val="Hyperlink"/>
    <w:basedOn w:val="a0"/>
    <w:uiPriority w:val="99"/>
    <w:semiHidden/>
    <w:unhideWhenUsed/>
    <w:rsid w:val="00E648E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E648E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648EB"/>
    <w:rPr>
      <w:rFonts w:ascii="宋体" w:eastAsia="宋体" w:hAnsi="宋体" w:cs="宋体"/>
      <w:b/>
      <w:bCs/>
      <w:kern w:val="0"/>
      <w:sz w:val="36"/>
      <w:szCs w:val="36"/>
    </w:rPr>
  </w:style>
  <w:style w:type="paragraph" w:styleId="a3">
    <w:name w:val="Normal (Web)"/>
    <w:basedOn w:val="a"/>
    <w:uiPriority w:val="99"/>
    <w:unhideWhenUsed/>
    <w:rsid w:val="00E648E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648EB"/>
    <w:rPr>
      <w:b/>
      <w:bCs/>
    </w:rPr>
  </w:style>
  <w:style w:type="character" w:styleId="a5">
    <w:name w:val="Hyperlink"/>
    <w:basedOn w:val="a0"/>
    <w:uiPriority w:val="99"/>
    <w:semiHidden/>
    <w:unhideWhenUsed/>
    <w:rsid w:val="00E648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426508">
      <w:bodyDiv w:val="1"/>
      <w:marLeft w:val="0"/>
      <w:marRight w:val="0"/>
      <w:marTop w:val="0"/>
      <w:marBottom w:val="0"/>
      <w:divBdr>
        <w:top w:val="none" w:sz="0" w:space="0" w:color="auto"/>
        <w:left w:val="none" w:sz="0" w:space="0" w:color="auto"/>
        <w:bottom w:val="none" w:sz="0" w:space="0" w:color="auto"/>
        <w:right w:val="none" w:sz="0" w:space="0" w:color="auto"/>
      </w:divBdr>
      <w:divsChild>
        <w:div w:id="1375353027">
          <w:marLeft w:val="0"/>
          <w:marRight w:val="0"/>
          <w:marTop w:val="0"/>
          <w:marBottom w:val="0"/>
          <w:divBdr>
            <w:top w:val="none" w:sz="0" w:space="0" w:color="auto"/>
            <w:left w:val="none" w:sz="0" w:space="0" w:color="auto"/>
            <w:bottom w:val="none" w:sz="0" w:space="0" w:color="auto"/>
            <w:right w:val="none" w:sz="0" w:space="0" w:color="auto"/>
          </w:divBdr>
          <w:divsChild>
            <w:div w:id="593780588">
              <w:marLeft w:val="0"/>
              <w:marRight w:val="0"/>
              <w:marTop w:val="150"/>
              <w:marBottom w:val="0"/>
              <w:divBdr>
                <w:top w:val="none" w:sz="0" w:space="0" w:color="auto"/>
                <w:left w:val="none" w:sz="0" w:space="0" w:color="auto"/>
                <w:bottom w:val="none" w:sz="0" w:space="0" w:color="auto"/>
                <w:right w:val="none" w:sz="0" w:space="0" w:color="auto"/>
              </w:divBdr>
            </w:div>
          </w:divsChild>
        </w:div>
        <w:div w:id="346643350">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drick.cn/Pro_Show_535.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127</Words>
  <Characters>726</Characters>
  <Application>Microsoft Office Word</Application>
  <DocSecurity>0</DocSecurity>
  <Lines>6</Lines>
  <Paragraphs>1</Paragraphs>
  <ScaleCrop>false</ScaleCrop>
  <Company/>
  <LinksUpToDate>false</LinksUpToDate>
  <CharactersWithSpaces>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2021-10-27T06:54:00Z</dcterms:created>
  <dcterms:modified xsi:type="dcterms:W3CDTF">2021-10-27T06:54:00Z</dcterms:modified>
</cp:coreProperties>
</file>